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Родительское собрание в подготовительной группе </w:t>
      </w:r>
      <w:bookmarkStart w:id="0" w:name="_GoBack"/>
      <w:bookmarkEnd w:id="0"/>
    </w:p>
    <w:p w:rsidR="009B5A19" w:rsidRP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«Удивительное рисование</w:t>
      </w: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(Неньютоновская жидкость)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Создать условия для </w:t>
      </w:r>
      <w:proofErr w:type="gramStart"/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овладения  техникой</w:t>
      </w:r>
      <w:proofErr w:type="gramEnd"/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рисования на крахмале родителями с последующим применением в совместной деятельности с детьми.</w:t>
      </w:r>
    </w:p>
    <w:p w:rsidR="009B5A19" w:rsidRDefault="009B5A19" w:rsidP="009B5A19">
      <w:pPr>
        <w:pStyle w:val="a3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B5A19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9B5A19" w:rsidRPr="009B5A19" w:rsidRDefault="009B5A19" w:rsidP="009B5A19">
      <w:pPr>
        <w:pStyle w:val="a3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B5A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Повышать педагогическую компетентность родителей в художественно – творческом развитии детей;</w:t>
      </w:r>
    </w:p>
    <w:p w:rsidR="009B5A19" w:rsidRDefault="009B5A19" w:rsidP="009B5A19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B5A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у родителей умение организовывать совместную творческую деятельность с детьми младшего дошкольного возраста через использование нетрадиционных техник рисования.</w:t>
      </w:r>
    </w:p>
    <w:p w:rsidR="009B5A19" w:rsidRPr="009B5A19" w:rsidRDefault="009B5A19" w:rsidP="009B5A19">
      <w:pPr>
        <w:pStyle w:val="a3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Апробировать новые нетрадиционные техники работы с семьей, как фактор позитивного эмоционального развития ребенка. Способствовать установлению партнерских отношений между родителями и педагогами.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 организации мероприятия:</w:t>
      </w: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мастер-класс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родители и воспитатели.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крахмал, вода, </w:t>
      </w:r>
      <w:proofErr w:type="gramStart"/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кисточки,  гуашь</w:t>
      </w:r>
      <w:proofErr w:type="gramEnd"/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салфетки,  бумага, музыкальное сопровождение.</w:t>
      </w:r>
    </w:p>
    <w:p w:rsidR="009B5A19" w:rsidRPr="009B5A19" w:rsidRDefault="009B5A19" w:rsidP="009B5A19">
      <w:pPr>
        <w:pStyle w:val="a3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B5A19">
        <w:rPr>
          <w:rFonts w:ascii="Times New Roman" w:hAnsi="Times New Roman" w:cs="Times New Roman"/>
          <w:sz w:val="28"/>
          <w:szCs w:val="28"/>
          <w:lang w:eastAsia="ru-RU"/>
        </w:rPr>
        <w:t>План:</w:t>
      </w:r>
    </w:p>
    <w:p w:rsidR="009B5A19" w:rsidRPr="009B5A19" w:rsidRDefault="009B5A19" w:rsidP="009B5A19">
      <w:pPr>
        <w:pStyle w:val="a3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B5A1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B5A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Знакомство с нетрадиционными техниками рисования для </w:t>
      </w:r>
      <w:proofErr w:type="gramStart"/>
      <w:r w:rsidRPr="009B5A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  младшего</w:t>
      </w:r>
      <w:proofErr w:type="gramEnd"/>
      <w:r w:rsidRPr="009B5A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среднего возраста.</w:t>
      </w:r>
    </w:p>
    <w:p w:rsidR="009B5A19" w:rsidRPr="009B5A19" w:rsidRDefault="009B5A19" w:rsidP="009B5A19">
      <w:pPr>
        <w:pStyle w:val="a3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B5A1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B5A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Рефлексия.</w:t>
      </w:r>
      <w:r w:rsidRPr="009B5A19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9B5A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Обратная связь</w:t>
      </w:r>
    </w:p>
    <w:p w:rsidR="009B5A19" w:rsidRPr="009B5A19" w:rsidRDefault="009B5A19" w:rsidP="009B5A19">
      <w:pPr>
        <w:shd w:val="clear" w:color="auto" w:fill="FFFFFF"/>
        <w:spacing w:after="180" w:line="288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5A19" w:rsidRPr="009B5A19" w:rsidRDefault="009B5A19" w:rsidP="009B5A19">
      <w:pPr>
        <w:shd w:val="clear" w:color="auto" w:fill="FFFFFF"/>
        <w:spacing w:after="180" w:line="288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5A19" w:rsidRPr="009B5A19" w:rsidRDefault="009B5A19" w:rsidP="009B5A19">
      <w:pPr>
        <w:shd w:val="clear" w:color="auto" w:fill="FFFFFF"/>
        <w:spacing w:after="180" w:line="288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собрания.</w:t>
      </w:r>
    </w:p>
    <w:p w:rsidR="009B5A19" w:rsidRPr="009B5A19" w:rsidRDefault="009B5A19" w:rsidP="009B5A19">
      <w:pPr>
        <w:shd w:val="clear" w:color="auto" w:fill="FFFFFF"/>
        <w:spacing w:after="18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Выступление и показа мастер 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Немного – немало прошло времени, как отыскали рецепт, который помогает совершенствовать творческие способности ребенка. Это – нетрадиционные изобразительные техники.</w:t>
      </w:r>
      <w:r w:rsidRPr="009B5A19"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  <w:br/>
      </w:r>
    </w:p>
    <w:p w:rsidR="009B5A19" w:rsidRP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-Но сначала немного разомнемся, вставайте в круг и давайте поиграем.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(Воспитатель надевает корону, в руке палочка)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Вмиг я палочкой взмахну –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Загадаю чудо!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 я вам помогу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Доброй феей буду!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Поскорей встаньте в круг,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руки возьмитесь.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теперь начнём вращаться,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ребятишек превращаться.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(звучит музыка)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-Какие замечательные ребята сегодня собрались….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-Вы любите рисовать? Сейчас мы отправимся с вами в необычное путешествие, в страну «</w:t>
      </w:r>
      <w:proofErr w:type="spellStart"/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Рисовандию</w:t>
      </w:r>
      <w:proofErr w:type="spellEnd"/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присаживайтесь на свои места.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На ваших </w:t>
      </w:r>
      <w:proofErr w:type="gramStart"/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столах  уже</w:t>
      </w:r>
      <w:proofErr w:type="gramEnd"/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готовы емкости с крахмалом, кисточки и гуашь. Но сначала давайте поиграем.</w:t>
      </w:r>
      <w:r w:rsidRPr="009B5A19">
        <w:rPr>
          <w:rFonts w:ascii="Times New Roman" w:eastAsia="Times New Roman" w:hAnsi="Times New Roman" w:cs="Times New Roman"/>
          <w:color w:val="404040"/>
          <w:sz w:val="21"/>
          <w:szCs w:val="21"/>
          <w:shd w:val="clear" w:color="auto" w:fill="FFFFFF"/>
          <w:lang w:eastAsia="ru-RU"/>
        </w:rPr>
        <w:t> </w:t>
      </w: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можно поиграть с неньютоновской жидкостью?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404040"/>
          <w:sz w:val="21"/>
          <w:szCs w:val="21"/>
          <w:shd w:val="clear" w:color="auto" w:fill="FFFFFF"/>
          <w:lang w:eastAsia="ru-RU"/>
        </w:rPr>
        <w:t> </w:t>
      </w: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начала можно просто потрогать чудо-жидкость руками. Если медленно зачерпнуть её ладошкой и расставить пальцы, то она начнёт стекать между ними. А если запустить всю кисть в миску, а затем попробовать резко её вытащить, то ничего не получится – рука застрянет. Здесь как раз можно рассказать детям про болото и зыбучие пески. Трясина затягивает и не даёт резко выбраться по аналогичным причинам, поэтому из неё нужно высвобождаться медленно, постепенно. Также предложите воспользоваться жидкостью как пластилином. Когда дети начнут лепить комочки, скручивать из субстанции шарики и сгребать её в горсть, они будут ощущать прикосновение твёрдого пластичного вещества. Но как только они остановятся, почувствуют, как жидкость «тает», просачивается сквозь пальцы.  Ещё можно попробовать перелить субстанцию из одной ёмкости в другую, она медленно будет сходить по стенкам. Но если вы решите перевернуть миску быстро, то ни одна капля не упадёт, вещество будто приклеилось ко дну.  Брызг, как у расплескавшейся воды, вы тоже не заметите, но попробовать их получить можно. Для этого нужно резко хлопнуть ладонью по поверхности или кинуть в тарелку шарик. Он просто увязнет, мягко приземлившись, и не оставит никаких всплесков. </w:t>
      </w: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5A19"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  <w:br/>
      </w: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ваша задача придумать и нарисовать любой узор или предмет на этой жидкости.  ( творческая работа совместно с воспитателем)</w:t>
      </w:r>
      <w:r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  <w:br/>
      </w:r>
    </w:p>
    <w:p w:rsidR="009B5A19" w:rsidRPr="009B5A19" w:rsidRDefault="009B5A19" w:rsidP="009B5A19">
      <w:pPr>
        <w:shd w:val="clear" w:color="auto" w:fill="FFFFFF"/>
        <w:spacing w:after="180" w:line="288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 “</w:t>
      </w:r>
      <w:proofErr w:type="spellStart"/>
      <w:r w:rsidRPr="009B5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Сундочок</w:t>
      </w:r>
      <w:proofErr w:type="spellEnd"/>
      <w:r w:rsidRPr="009B5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пожеланий”</w:t>
      </w:r>
    </w:p>
    <w:p w:rsidR="009B5A19" w:rsidRPr="009B5A19" w:rsidRDefault="009B5A19" w:rsidP="009B5A19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Всем участникам раздаются небольшие листы бумаги, предлагается написать то, чего ему бы хотелось пожелать присутствующим, при этом ни к </w:t>
      </w:r>
      <w:proofErr w:type="gramStart"/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кому</w:t>
      </w:r>
      <w:proofErr w:type="gramEnd"/>
      <w:r w:rsidRPr="009B5A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конкретно не обращаясь и опустить листок в «Сундучок пожеланий» Затем воспитатель перемешивает в сундучке все пожелания, и родители выбирают из него пожелания для себя.</w:t>
      </w:r>
    </w:p>
    <w:p w:rsidR="009B5A19" w:rsidRPr="009B5A19" w:rsidRDefault="009B5A19" w:rsidP="009B5A19">
      <w:pPr>
        <w:shd w:val="clear" w:color="auto" w:fill="FFFFFF"/>
        <w:spacing w:after="180" w:line="288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37F73" w:rsidRPr="009B5A19" w:rsidRDefault="009B5A19" w:rsidP="009B5A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5A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Рецепт неньютоновской жидкости</w:t>
      </w:r>
      <w:r w:rsidRPr="009B5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Для приготовления вам понадобится взять: Кукурузный или картофельный крахмал. Чистую воду обычной комнатной температуры. Пропорции для смешивания – 2:1, то есть на два стакана крахмала нужен один стакан воды. Иногда предлагают более жидкий вариант 1:1 или 3:2. Можно смотреть по собственным ощущениям, полученная консистенция должна напоминать сметану.  Ёмкость для смешивания может быть из любого материала. Выбирайте миску такой формы и размера, чтобы можно было запустить в неё обе руки, то есть не слишком маленькую.  В какой последовательности добавлять ингредиенты, не имеет значения. Уже на момент смешивания вы с ребёнком будете наблюдать первую любопытную </w:t>
      </w:r>
      <w:r w:rsidRPr="009B5A1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закономерность. Если усиленно мешать состав, то крахмал будет как бы сопротивляться, он останется частичками, крупинками, не растворяясь в воде полностью. А если не замешивать тесто, а оставить его на несколько минут в миске, оно приобретёт однородность</w:t>
      </w:r>
      <w:r w:rsidRPr="009B5A19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. </w:t>
      </w:r>
    </w:p>
    <w:sectPr w:rsidR="00F37F73" w:rsidRPr="009B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BC"/>
    <w:rsid w:val="0058156E"/>
    <w:rsid w:val="006110F4"/>
    <w:rsid w:val="009B5A19"/>
    <w:rsid w:val="009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D5C5"/>
  <w15:chartTrackingRefBased/>
  <w15:docId w15:val="{491B45DC-D718-4F2A-A56B-493F9E75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№3 медвежата</dc:creator>
  <cp:keywords/>
  <dc:description/>
  <cp:lastModifiedBy>группа №3 медвежата</cp:lastModifiedBy>
  <cp:revision>3</cp:revision>
  <dcterms:created xsi:type="dcterms:W3CDTF">2025-02-26T03:19:00Z</dcterms:created>
  <dcterms:modified xsi:type="dcterms:W3CDTF">2025-02-26T03:26:00Z</dcterms:modified>
</cp:coreProperties>
</file>